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AEC3" w14:textId="77777777" w:rsidR="00AE006E" w:rsidRDefault="00AE006E" w:rsidP="00AE006E">
      <w:pPr>
        <w:pStyle w:val="BodyText"/>
        <w:ind w:left="3000" w:right="-540" w:hanging="1110"/>
        <w:rPr>
          <w:sz w:val="20"/>
        </w:rPr>
      </w:pPr>
    </w:p>
    <w:p w14:paraId="002B113E" w14:textId="0AD7654B" w:rsidR="00AE006E" w:rsidRDefault="00AE006E" w:rsidP="00AE006E">
      <w:pPr>
        <w:pStyle w:val="BodyText"/>
        <w:ind w:left="3000" w:right="-540" w:hanging="660"/>
        <w:rPr>
          <w:sz w:val="20"/>
        </w:rPr>
      </w:pPr>
      <w:r>
        <w:rPr>
          <w:noProof/>
          <w:sz w:val="20"/>
        </w:rPr>
        <w:drawing>
          <wp:inline distT="0" distB="0" distL="0" distR="0" wp14:anchorId="783B7CB3" wp14:editId="7C70D5F4">
            <wp:extent cx="3733948" cy="628015"/>
            <wp:effectExtent l="0" t="0" r="0" b="635"/>
            <wp:docPr id="1" name="image15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5.png" descr="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859" cy="63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12888" w14:textId="77777777" w:rsidR="00AE006E" w:rsidRPr="00AE006E" w:rsidRDefault="00AE006E" w:rsidP="00AE006E">
      <w:pPr>
        <w:pStyle w:val="Heading3"/>
        <w:spacing w:before="19"/>
        <w:ind w:right="884" w:hanging="847"/>
        <w:rPr>
          <w:sz w:val="52"/>
          <w:szCs w:val="52"/>
        </w:rPr>
      </w:pPr>
      <w:r w:rsidRPr="00AE006E">
        <w:rPr>
          <w:color w:val="114C8A"/>
          <w:w w:val="110"/>
          <w:sz w:val="52"/>
          <w:szCs w:val="52"/>
        </w:rPr>
        <w:t>STARTING</w:t>
      </w:r>
      <w:r w:rsidRPr="00AE006E">
        <w:rPr>
          <w:color w:val="114C8A"/>
          <w:spacing w:val="46"/>
          <w:w w:val="110"/>
          <w:sz w:val="52"/>
          <w:szCs w:val="52"/>
        </w:rPr>
        <w:t xml:space="preserve"> </w:t>
      </w:r>
      <w:r w:rsidRPr="00AE006E">
        <w:rPr>
          <w:color w:val="114C8A"/>
          <w:w w:val="110"/>
          <w:sz w:val="52"/>
          <w:szCs w:val="52"/>
        </w:rPr>
        <w:t>OFF</w:t>
      </w:r>
      <w:r w:rsidRPr="00AE006E">
        <w:rPr>
          <w:color w:val="114C8A"/>
          <w:spacing w:val="47"/>
          <w:w w:val="110"/>
          <w:sz w:val="52"/>
          <w:szCs w:val="52"/>
        </w:rPr>
        <w:t xml:space="preserve"> </w:t>
      </w:r>
      <w:r w:rsidRPr="00AE006E">
        <w:rPr>
          <w:color w:val="114C8A"/>
          <w:spacing w:val="-2"/>
          <w:w w:val="110"/>
          <w:sz w:val="52"/>
          <w:szCs w:val="52"/>
        </w:rPr>
        <w:t>STRONG:</w:t>
      </w:r>
    </w:p>
    <w:p w14:paraId="51BC94F1" w14:textId="486B36D2" w:rsidR="00AE006E" w:rsidRDefault="00AE006E" w:rsidP="00AE006E">
      <w:pPr>
        <w:pStyle w:val="Heading6"/>
        <w:spacing w:before="149"/>
        <w:ind w:left="1080" w:hanging="540"/>
      </w:pPr>
      <w:r>
        <w:rPr>
          <w:color w:val="231F20"/>
          <w:w w:val="110"/>
        </w:rPr>
        <w:t>Before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first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 w:rsidR="000773D6">
        <w:rPr>
          <w:color w:val="231F20"/>
          <w:spacing w:val="-2"/>
          <w:w w:val="110"/>
        </w:rPr>
        <w:t>roup</w:t>
      </w:r>
      <w:r>
        <w:rPr>
          <w:color w:val="231F20"/>
          <w:spacing w:val="-2"/>
          <w:w w:val="110"/>
        </w:rPr>
        <w:t>:</w:t>
      </w:r>
    </w:p>
    <w:p w14:paraId="4AAAB7D9" w14:textId="573CB2EE" w:rsidR="00AE006E" w:rsidRDefault="00C91C3C" w:rsidP="0080526B">
      <w:pPr>
        <w:pStyle w:val="ListParagraph"/>
        <w:numPr>
          <w:ilvl w:val="0"/>
          <w:numId w:val="4"/>
        </w:numPr>
        <w:tabs>
          <w:tab w:val="left" w:pos="1299"/>
        </w:tabs>
        <w:spacing w:line="253" w:lineRule="exact"/>
        <w:ind w:left="900" w:hanging="381"/>
      </w:pPr>
      <w:r>
        <w:rPr>
          <w:color w:val="231F20"/>
          <w:w w:val="90"/>
        </w:rPr>
        <w:t xml:space="preserve">Print out or </w:t>
      </w:r>
      <w:r w:rsidR="00566C01">
        <w:rPr>
          <w:color w:val="231F20"/>
          <w:w w:val="90"/>
        </w:rPr>
        <w:t>screenshot</w:t>
      </w:r>
      <w:r>
        <w:rPr>
          <w:color w:val="231F20"/>
          <w:w w:val="90"/>
        </w:rPr>
        <w:t xml:space="preserve"> your </w:t>
      </w:r>
      <w:r w:rsidR="00AE006E">
        <w:rPr>
          <w:color w:val="231F20"/>
          <w:w w:val="90"/>
        </w:rPr>
        <w:t>list</w:t>
      </w:r>
      <w:r w:rsidR="00AE006E">
        <w:rPr>
          <w:color w:val="231F20"/>
          <w:spacing w:val="2"/>
        </w:rPr>
        <w:t xml:space="preserve"> </w:t>
      </w:r>
      <w:r w:rsidR="00AE006E">
        <w:rPr>
          <w:color w:val="231F20"/>
          <w:w w:val="90"/>
        </w:rPr>
        <w:t>from</w:t>
      </w:r>
      <w:r w:rsidR="00AE006E">
        <w:rPr>
          <w:color w:val="231F20"/>
          <w:spacing w:val="3"/>
        </w:rPr>
        <w:t xml:space="preserve"> </w:t>
      </w:r>
      <w:r w:rsidR="00AE006E">
        <w:rPr>
          <w:color w:val="231F20"/>
          <w:w w:val="90"/>
        </w:rPr>
        <w:t>Victory</w:t>
      </w:r>
      <w:r w:rsidR="00AE006E">
        <w:rPr>
          <w:color w:val="231F20"/>
          <w:spacing w:val="2"/>
        </w:rPr>
        <w:t xml:space="preserve"> </w:t>
      </w:r>
      <w:r w:rsidR="00AE006E">
        <w:rPr>
          <w:color w:val="231F20"/>
          <w:w w:val="90"/>
        </w:rPr>
        <w:t>Connect</w:t>
      </w:r>
      <w:r w:rsidR="00AE006E">
        <w:rPr>
          <w:color w:val="231F20"/>
          <w:spacing w:val="3"/>
        </w:rPr>
        <w:t xml:space="preserve"> </w:t>
      </w:r>
      <w:r w:rsidR="00AE006E">
        <w:rPr>
          <w:color w:val="231F20"/>
          <w:w w:val="90"/>
        </w:rPr>
        <w:t>and</w:t>
      </w:r>
      <w:r w:rsidR="00AE006E">
        <w:rPr>
          <w:color w:val="231F20"/>
          <w:spacing w:val="2"/>
        </w:rPr>
        <w:t xml:space="preserve"> </w:t>
      </w:r>
      <w:r w:rsidR="00AE006E">
        <w:rPr>
          <w:color w:val="231F20"/>
          <w:w w:val="90"/>
        </w:rPr>
        <w:t>start</w:t>
      </w:r>
      <w:r w:rsidR="00AE006E">
        <w:rPr>
          <w:color w:val="231F20"/>
          <w:spacing w:val="3"/>
        </w:rPr>
        <w:t xml:space="preserve"> </w:t>
      </w:r>
      <w:r w:rsidR="00AE006E">
        <w:rPr>
          <w:color w:val="231F20"/>
          <w:w w:val="90"/>
        </w:rPr>
        <w:t>praying</w:t>
      </w:r>
      <w:r w:rsidR="00AE006E">
        <w:rPr>
          <w:color w:val="231F20"/>
          <w:spacing w:val="2"/>
        </w:rPr>
        <w:t xml:space="preserve"> </w:t>
      </w:r>
      <w:r w:rsidR="00AE006E">
        <w:rPr>
          <w:color w:val="231F20"/>
          <w:w w:val="90"/>
        </w:rPr>
        <w:t>for</w:t>
      </w:r>
      <w:r w:rsidR="00AE006E">
        <w:rPr>
          <w:color w:val="231F20"/>
          <w:spacing w:val="3"/>
        </w:rPr>
        <w:t xml:space="preserve"> </w:t>
      </w:r>
      <w:r w:rsidR="00AE006E">
        <w:rPr>
          <w:color w:val="231F20"/>
          <w:w w:val="90"/>
        </w:rPr>
        <w:t>those</w:t>
      </w:r>
      <w:r w:rsidR="00AE006E">
        <w:rPr>
          <w:color w:val="231F20"/>
          <w:spacing w:val="3"/>
        </w:rPr>
        <w:t xml:space="preserve"> </w:t>
      </w:r>
      <w:r w:rsidR="00AE006E">
        <w:rPr>
          <w:color w:val="231F20"/>
          <w:w w:val="90"/>
        </w:rPr>
        <w:t>who</w:t>
      </w:r>
      <w:r w:rsidR="00AE006E">
        <w:rPr>
          <w:color w:val="231F20"/>
          <w:spacing w:val="2"/>
        </w:rPr>
        <w:t xml:space="preserve"> </w:t>
      </w:r>
      <w:r w:rsidR="00AE006E">
        <w:rPr>
          <w:color w:val="231F20"/>
          <w:w w:val="90"/>
        </w:rPr>
        <w:t>have</w:t>
      </w:r>
      <w:r w:rsidR="00AE006E">
        <w:rPr>
          <w:color w:val="231F20"/>
          <w:spacing w:val="3"/>
        </w:rPr>
        <w:t xml:space="preserve"> </w:t>
      </w:r>
      <w:r w:rsidR="00AE006E">
        <w:rPr>
          <w:color w:val="231F20"/>
          <w:w w:val="90"/>
        </w:rPr>
        <w:t>signed</w:t>
      </w:r>
      <w:r w:rsidR="00AE006E">
        <w:rPr>
          <w:color w:val="231F20"/>
          <w:spacing w:val="2"/>
        </w:rPr>
        <w:t xml:space="preserve"> </w:t>
      </w:r>
      <w:r w:rsidR="00AE006E">
        <w:rPr>
          <w:color w:val="231F20"/>
          <w:w w:val="90"/>
        </w:rPr>
        <w:t>up</w:t>
      </w:r>
      <w:r w:rsidR="00AE006E">
        <w:rPr>
          <w:color w:val="231F20"/>
          <w:spacing w:val="3"/>
        </w:rPr>
        <w:t xml:space="preserve"> </w:t>
      </w:r>
      <w:r w:rsidR="00AE006E">
        <w:rPr>
          <w:color w:val="231F20"/>
          <w:w w:val="90"/>
        </w:rPr>
        <w:t>for</w:t>
      </w:r>
      <w:r w:rsidR="00AE006E">
        <w:rPr>
          <w:color w:val="231F20"/>
          <w:spacing w:val="2"/>
        </w:rPr>
        <w:t xml:space="preserve"> </w:t>
      </w:r>
      <w:r w:rsidR="00AE006E">
        <w:rPr>
          <w:color w:val="231F20"/>
          <w:w w:val="90"/>
        </w:rPr>
        <w:t>your</w:t>
      </w:r>
      <w:r w:rsidR="00AE006E">
        <w:rPr>
          <w:color w:val="231F20"/>
          <w:spacing w:val="3"/>
        </w:rPr>
        <w:t xml:space="preserve"> </w:t>
      </w:r>
      <w:r w:rsidR="00AE006E">
        <w:rPr>
          <w:color w:val="231F20"/>
          <w:spacing w:val="-2"/>
          <w:w w:val="90"/>
        </w:rPr>
        <w:t>group.</w:t>
      </w:r>
    </w:p>
    <w:p w14:paraId="125BEB22" w14:textId="4E897343" w:rsidR="00AE006E" w:rsidRDefault="00AE006E" w:rsidP="0080526B">
      <w:pPr>
        <w:pStyle w:val="ListParagraph"/>
        <w:numPr>
          <w:ilvl w:val="0"/>
          <w:numId w:val="4"/>
        </w:numPr>
        <w:tabs>
          <w:tab w:val="left" w:pos="1299"/>
        </w:tabs>
        <w:spacing w:before="5"/>
        <w:ind w:left="900" w:hanging="381"/>
      </w:pPr>
      <w:r>
        <w:rPr>
          <w:color w:val="231F20"/>
          <w:spacing w:val="-6"/>
        </w:rPr>
        <w:t>Meet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co-leaders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month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before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group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starts</w:t>
      </w:r>
      <w:r w:rsidR="000773D6">
        <w:rPr>
          <w:color w:val="231F20"/>
          <w:spacing w:val="-6"/>
        </w:rPr>
        <w:t xml:space="preserve"> to plan your semester</w:t>
      </w:r>
    </w:p>
    <w:p w14:paraId="6B582F05" w14:textId="0A17C302" w:rsidR="00AE006E" w:rsidRDefault="00AE006E" w:rsidP="0080526B">
      <w:pPr>
        <w:pStyle w:val="ListParagraph"/>
        <w:numPr>
          <w:ilvl w:val="0"/>
          <w:numId w:val="4"/>
        </w:numPr>
        <w:tabs>
          <w:tab w:val="left" w:pos="1299"/>
        </w:tabs>
        <w:spacing w:before="5"/>
        <w:ind w:left="900" w:hanging="381"/>
      </w:pPr>
      <w:r>
        <w:rPr>
          <w:color w:val="231F20"/>
          <w:spacing w:val="-4"/>
        </w:rPr>
        <w:t>Make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contact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person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signed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days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before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first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meeting.</w:t>
      </w:r>
      <w:r w:rsidR="000773D6">
        <w:rPr>
          <w:color w:val="231F20"/>
          <w:spacing w:val="-4"/>
        </w:rPr>
        <w:t xml:space="preserve"> </w:t>
      </w:r>
      <w:r w:rsidR="00D969FE">
        <w:rPr>
          <w:color w:val="231F20"/>
          <w:spacing w:val="-4"/>
        </w:rPr>
        <w:t>(text or personal email).</w:t>
      </w:r>
    </w:p>
    <w:p w14:paraId="3110D172" w14:textId="77777777" w:rsidR="00AE006E" w:rsidRDefault="00AE006E" w:rsidP="00AE006E">
      <w:pPr>
        <w:pStyle w:val="Heading6"/>
        <w:spacing w:before="160"/>
        <w:ind w:left="900" w:hanging="360"/>
      </w:pPr>
      <w:r>
        <w:rPr>
          <w:color w:val="231F20"/>
          <w:w w:val="110"/>
        </w:rPr>
        <w:t>Your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first </w:t>
      </w:r>
      <w:proofErr w:type="spellStart"/>
      <w:r>
        <w:rPr>
          <w:color w:val="231F20"/>
          <w:w w:val="110"/>
        </w:rPr>
        <w:t>LifeGroup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session:</w:t>
      </w:r>
    </w:p>
    <w:p w14:paraId="6D3FDB5A" w14:textId="77777777" w:rsidR="00AE006E" w:rsidRDefault="00AE006E" w:rsidP="00AE006E">
      <w:pPr>
        <w:pStyle w:val="ListParagraph"/>
        <w:numPr>
          <w:ilvl w:val="0"/>
          <w:numId w:val="3"/>
        </w:numPr>
        <w:tabs>
          <w:tab w:val="left" w:pos="1552"/>
        </w:tabs>
        <w:spacing w:line="253" w:lineRule="exact"/>
        <w:ind w:left="900" w:hanging="360"/>
      </w:pPr>
      <w:r>
        <w:rPr>
          <w:color w:val="231F20"/>
          <w:w w:val="90"/>
        </w:rPr>
        <w:t>Start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end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time.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shows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respect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people’s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90"/>
        </w:rPr>
        <w:t>time.</w:t>
      </w:r>
    </w:p>
    <w:p w14:paraId="45CEFCD6" w14:textId="2EEDBAA8" w:rsidR="00AE006E" w:rsidRDefault="00AE006E" w:rsidP="00AE006E">
      <w:pPr>
        <w:pStyle w:val="ListParagraph"/>
        <w:numPr>
          <w:ilvl w:val="0"/>
          <w:numId w:val="3"/>
        </w:numPr>
        <w:tabs>
          <w:tab w:val="left" w:pos="1552"/>
        </w:tabs>
        <w:spacing w:before="5"/>
        <w:ind w:left="900" w:hanging="360"/>
      </w:pPr>
      <w:r>
        <w:rPr>
          <w:color w:val="231F20"/>
          <w:spacing w:val="-8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prepared.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time,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ready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focus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people,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your</w:t>
      </w:r>
      <w:r>
        <w:rPr>
          <w:color w:val="231F20"/>
          <w:spacing w:val="-3"/>
        </w:rPr>
        <w:t xml:space="preserve"> </w:t>
      </w:r>
      <w:r w:rsidR="000773D6">
        <w:rPr>
          <w:color w:val="231F20"/>
          <w:spacing w:val="-8"/>
        </w:rPr>
        <w:t>materials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logistics.</w:t>
      </w:r>
    </w:p>
    <w:p w14:paraId="30C6825F" w14:textId="77777777" w:rsidR="00AE006E" w:rsidRDefault="00AE006E" w:rsidP="00AE006E">
      <w:pPr>
        <w:pStyle w:val="ListParagraph"/>
        <w:numPr>
          <w:ilvl w:val="0"/>
          <w:numId w:val="3"/>
        </w:numPr>
        <w:tabs>
          <w:tab w:val="left" w:pos="1552"/>
        </w:tabs>
        <w:spacing w:before="5"/>
        <w:ind w:left="900" w:hanging="360"/>
      </w:pPr>
      <w:r>
        <w:rPr>
          <w:color w:val="231F20"/>
          <w:spacing w:val="-4"/>
        </w:rPr>
        <w:t>First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15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minutes,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welcome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person,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allow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people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arrive,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snack,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introduce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people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other.</w:t>
      </w:r>
    </w:p>
    <w:p w14:paraId="4A844E2D" w14:textId="77777777" w:rsidR="00AE006E" w:rsidRDefault="00AE006E" w:rsidP="00AE006E">
      <w:pPr>
        <w:pStyle w:val="Heading6"/>
        <w:spacing w:before="159"/>
        <w:ind w:left="900" w:hanging="360"/>
      </w:pPr>
      <w:r>
        <w:rPr>
          <w:color w:val="231F20"/>
          <w:w w:val="110"/>
        </w:rPr>
        <w:t>Use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5"/>
        </w:rPr>
        <w:t>nametags.</w:t>
      </w:r>
    </w:p>
    <w:p w14:paraId="50B8021E" w14:textId="77777777" w:rsidR="00AE006E" w:rsidRDefault="00AE006E" w:rsidP="00AE006E">
      <w:pPr>
        <w:pStyle w:val="ListParagraph"/>
        <w:numPr>
          <w:ilvl w:val="0"/>
          <w:numId w:val="2"/>
        </w:numPr>
        <w:tabs>
          <w:tab w:val="left" w:pos="1552"/>
        </w:tabs>
        <w:spacing w:line="253" w:lineRule="exact"/>
        <w:ind w:left="900" w:hanging="360"/>
      </w:pPr>
      <w:r>
        <w:rPr>
          <w:color w:val="231F20"/>
          <w:spacing w:val="-8"/>
        </w:rPr>
        <w:t>Gather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group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sure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room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dynamic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good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conversation.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Think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circles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rows.</w:t>
      </w:r>
    </w:p>
    <w:p w14:paraId="3E3616B6" w14:textId="77777777" w:rsidR="00AE006E" w:rsidRDefault="00AE006E" w:rsidP="00AE006E">
      <w:pPr>
        <w:pStyle w:val="ListParagraph"/>
        <w:numPr>
          <w:ilvl w:val="0"/>
          <w:numId w:val="2"/>
        </w:numPr>
        <w:tabs>
          <w:tab w:val="left" w:pos="1552"/>
        </w:tabs>
        <w:spacing w:before="5"/>
        <w:ind w:left="900" w:hanging="360"/>
      </w:pPr>
      <w:r>
        <w:rPr>
          <w:color w:val="231F20"/>
          <w:spacing w:val="-6"/>
        </w:rPr>
        <w:t>Welcome,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breaker.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longer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first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meeting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connect.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(Longer: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minutes).</w:t>
      </w:r>
    </w:p>
    <w:p w14:paraId="3C12077A" w14:textId="4B985D50" w:rsidR="00AE006E" w:rsidRDefault="00D969FE" w:rsidP="00AE006E">
      <w:pPr>
        <w:pStyle w:val="Heading6"/>
        <w:spacing w:before="160"/>
        <w:ind w:left="900" w:hanging="360"/>
      </w:pPr>
      <w:r>
        <w:rPr>
          <w:color w:val="231F20"/>
          <w:w w:val="110"/>
        </w:rPr>
        <w:t>Openers</w:t>
      </w:r>
      <w:r w:rsidR="00AE006E">
        <w:rPr>
          <w:color w:val="231F20"/>
          <w:spacing w:val="1"/>
          <w:w w:val="110"/>
        </w:rPr>
        <w:t xml:space="preserve"> </w:t>
      </w:r>
      <w:r w:rsidR="00AE006E">
        <w:rPr>
          <w:color w:val="231F20"/>
          <w:w w:val="110"/>
        </w:rPr>
        <w:t>seem</w:t>
      </w:r>
      <w:r w:rsidR="00AE006E">
        <w:rPr>
          <w:color w:val="231F20"/>
          <w:spacing w:val="1"/>
          <w:w w:val="110"/>
        </w:rPr>
        <w:t xml:space="preserve"> </w:t>
      </w:r>
      <w:r w:rsidR="000773D6">
        <w:rPr>
          <w:color w:val="231F20"/>
          <w:w w:val="110"/>
        </w:rPr>
        <w:t>trivial</w:t>
      </w:r>
      <w:r w:rsidR="00AE006E">
        <w:rPr>
          <w:color w:val="231F20"/>
          <w:w w:val="110"/>
        </w:rPr>
        <w:t>,</w:t>
      </w:r>
      <w:r w:rsidR="00AE006E">
        <w:rPr>
          <w:color w:val="231F20"/>
          <w:spacing w:val="1"/>
          <w:w w:val="110"/>
        </w:rPr>
        <w:t xml:space="preserve"> </w:t>
      </w:r>
      <w:r w:rsidR="00AE006E">
        <w:rPr>
          <w:color w:val="231F20"/>
          <w:w w:val="110"/>
        </w:rPr>
        <w:t>but</w:t>
      </w:r>
      <w:r w:rsidR="00AE006E">
        <w:rPr>
          <w:color w:val="231F20"/>
          <w:spacing w:val="1"/>
          <w:w w:val="110"/>
        </w:rPr>
        <w:t xml:space="preserve"> </w:t>
      </w:r>
      <w:r w:rsidR="00AE006E">
        <w:rPr>
          <w:color w:val="231F20"/>
          <w:w w:val="110"/>
        </w:rPr>
        <w:t>they</w:t>
      </w:r>
      <w:r w:rsidR="00AE006E">
        <w:rPr>
          <w:color w:val="231F20"/>
          <w:spacing w:val="1"/>
          <w:w w:val="110"/>
        </w:rPr>
        <w:t xml:space="preserve"> </w:t>
      </w:r>
      <w:r w:rsidR="00AE006E">
        <w:rPr>
          <w:color w:val="231F20"/>
          <w:w w:val="110"/>
        </w:rPr>
        <w:t>achieve</w:t>
      </w:r>
      <w:r w:rsidR="00AE006E">
        <w:rPr>
          <w:color w:val="231F20"/>
          <w:spacing w:val="1"/>
          <w:w w:val="110"/>
        </w:rPr>
        <w:t xml:space="preserve"> </w:t>
      </w:r>
      <w:r w:rsidR="00AE006E">
        <w:rPr>
          <w:color w:val="231F20"/>
          <w:w w:val="110"/>
        </w:rPr>
        <w:t>some</w:t>
      </w:r>
      <w:r w:rsidR="00AE006E">
        <w:rPr>
          <w:color w:val="231F20"/>
          <w:spacing w:val="1"/>
          <w:w w:val="110"/>
        </w:rPr>
        <w:t xml:space="preserve"> </w:t>
      </w:r>
      <w:r w:rsidR="00AE006E">
        <w:rPr>
          <w:color w:val="231F20"/>
          <w:w w:val="110"/>
        </w:rPr>
        <w:t>important</w:t>
      </w:r>
      <w:r w:rsidR="00AE006E">
        <w:rPr>
          <w:color w:val="231F20"/>
          <w:spacing w:val="1"/>
          <w:w w:val="110"/>
        </w:rPr>
        <w:t xml:space="preserve"> </w:t>
      </w:r>
      <w:r w:rsidR="00AE006E">
        <w:rPr>
          <w:color w:val="231F20"/>
          <w:spacing w:val="-2"/>
          <w:w w:val="110"/>
        </w:rPr>
        <w:t>things:</w:t>
      </w:r>
    </w:p>
    <w:p w14:paraId="1AB5B87A" w14:textId="77777777" w:rsidR="00AE006E" w:rsidRDefault="00AE006E" w:rsidP="0006282A">
      <w:pPr>
        <w:pStyle w:val="ListParagraph"/>
        <w:numPr>
          <w:ilvl w:val="1"/>
          <w:numId w:val="5"/>
        </w:numPr>
        <w:spacing w:line="253" w:lineRule="exact"/>
        <w:ind w:left="900"/>
      </w:pPr>
      <w:r>
        <w:rPr>
          <w:color w:val="231F20"/>
          <w:w w:val="90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people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transition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life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spiritual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0"/>
        </w:rPr>
        <w:t>focus.</w:t>
      </w:r>
    </w:p>
    <w:p w14:paraId="4872DC0A" w14:textId="177A7DAC" w:rsidR="00AE006E" w:rsidRDefault="00AE006E" w:rsidP="0006282A">
      <w:pPr>
        <w:pStyle w:val="ListParagraph"/>
        <w:numPr>
          <w:ilvl w:val="1"/>
          <w:numId w:val="5"/>
        </w:numPr>
        <w:spacing w:before="5" w:line="244" w:lineRule="auto"/>
        <w:ind w:left="900" w:right="736"/>
      </w:pPr>
      <w:r>
        <w:rPr>
          <w:color w:val="231F20"/>
          <w:spacing w:val="-6"/>
        </w:rPr>
        <w:t>Create common ground around an area everyone can share on</w:t>
      </w:r>
      <w:r w:rsidR="00C91C3C">
        <w:rPr>
          <w:color w:val="231F20"/>
          <w:spacing w:val="-6"/>
        </w:rPr>
        <w:t xml:space="preserve"> </w:t>
      </w:r>
      <w:r>
        <w:rPr>
          <w:color w:val="231F20"/>
          <w:spacing w:val="-6"/>
        </w:rPr>
        <w:t xml:space="preserve">(first car, favorite hobby, best sports team, </w:t>
      </w:r>
      <w:r>
        <w:rPr>
          <w:color w:val="231F20"/>
          <w:spacing w:val="-4"/>
        </w:rPr>
        <w:t>etc.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Don’t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biblical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topics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breakers.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exclude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seekers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those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who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don’t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“have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favorite </w:t>
      </w:r>
      <w:r>
        <w:rPr>
          <w:color w:val="231F20"/>
          <w:spacing w:val="-2"/>
        </w:rPr>
        <w:t>Bible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verse”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yet!)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connect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naturally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connect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spiritually.</w:t>
      </w:r>
    </w:p>
    <w:p w14:paraId="79703C8D" w14:textId="6C650D78" w:rsidR="00AE006E" w:rsidRDefault="00AE006E" w:rsidP="0006282A">
      <w:pPr>
        <w:pStyle w:val="ListParagraph"/>
        <w:numPr>
          <w:ilvl w:val="1"/>
          <w:numId w:val="5"/>
        </w:numPr>
        <w:spacing w:line="254" w:lineRule="exact"/>
        <w:ind w:left="900"/>
      </w:pPr>
      <w:r>
        <w:rPr>
          <w:color w:val="231F20"/>
          <w:spacing w:val="-4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find </w:t>
      </w:r>
      <w:r w:rsidR="00D969FE">
        <w:rPr>
          <w:color w:val="231F20"/>
          <w:spacing w:val="-4"/>
        </w:rPr>
        <w:t>openers</w:t>
      </w:r>
      <w:r>
        <w:rPr>
          <w:color w:val="231F20"/>
          <w:spacing w:val="-4"/>
        </w:rPr>
        <w:t>?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Google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“ice breakers</w:t>
      </w:r>
      <w:r w:rsidR="00D969FE">
        <w:rPr>
          <w:color w:val="231F20"/>
          <w:spacing w:val="-4"/>
        </w:rPr>
        <w:t>,</w:t>
      </w:r>
      <w:r>
        <w:rPr>
          <w:color w:val="231F20"/>
          <w:spacing w:val="-4"/>
        </w:rPr>
        <w:t>”</w:t>
      </w:r>
      <w:r w:rsidR="00D969FE">
        <w:rPr>
          <w:color w:val="231F20"/>
          <w:spacing w:val="-4"/>
        </w:rPr>
        <w:t xml:space="preserve"> or go to the </w:t>
      </w:r>
      <w:proofErr w:type="spellStart"/>
      <w:r w:rsidR="00D969FE">
        <w:rPr>
          <w:color w:val="231F20"/>
          <w:spacing w:val="-4"/>
        </w:rPr>
        <w:t>LifeGroup</w:t>
      </w:r>
      <w:proofErr w:type="spellEnd"/>
      <w:r w:rsidR="00D969FE">
        <w:rPr>
          <w:color w:val="231F20"/>
          <w:spacing w:val="-4"/>
        </w:rPr>
        <w:t xml:space="preserve"> leader resource page.</w:t>
      </w:r>
    </w:p>
    <w:p w14:paraId="61CFF404" w14:textId="77777777" w:rsidR="00AE006E" w:rsidRDefault="00AE006E" w:rsidP="00AE006E">
      <w:pPr>
        <w:pStyle w:val="Heading6"/>
        <w:spacing w:before="160"/>
        <w:ind w:left="900" w:hanging="360"/>
      </w:pPr>
      <w:r>
        <w:rPr>
          <w:color w:val="231F20"/>
          <w:spacing w:val="-2"/>
          <w:w w:val="115"/>
        </w:rPr>
        <w:t>Leaders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2"/>
          <w:w w:val="115"/>
        </w:rPr>
        <w:t>help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group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know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what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expect.</w:t>
      </w:r>
    </w:p>
    <w:p w14:paraId="51E9B6B4" w14:textId="543B54C9" w:rsidR="00AE006E" w:rsidRDefault="00AE006E" w:rsidP="00AE006E">
      <w:pPr>
        <w:pStyle w:val="ListParagraph"/>
        <w:numPr>
          <w:ilvl w:val="0"/>
          <w:numId w:val="1"/>
        </w:numPr>
        <w:tabs>
          <w:tab w:val="left" w:pos="1500"/>
        </w:tabs>
        <w:spacing w:before="5" w:line="244" w:lineRule="auto"/>
        <w:ind w:left="900" w:right="725" w:hanging="360"/>
      </w:pPr>
      <w:r w:rsidRPr="0006282A">
        <w:rPr>
          <w:color w:val="231F20"/>
          <w:spacing w:val="-6"/>
        </w:rPr>
        <w:t xml:space="preserve">Leaders introduce </w:t>
      </w:r>
      <w:proofErr w:type="spellStart"/>
      <w:r w:rsidRPr="0006282A">
        <w:rPr>
          <w:color w:val="231F20"/>
          <w:spacing w:val="-6"/>
        </w:rPr>
        <w:t>LifeGroup</w:t>
      </w:r>
      <w:proofErr w:type="spellEnd"/>
      <w:r w:rsidRPr="0006282A">
        <w:rPr>
          <w:color w:val="231F20"/>
          <w:spacing w:val="-6"/>
        </w:rPr>
        <w:t xml:space="preserve"> topic and give vision to what people can get out of the group.</w:t>
      </w:r>
      <w:r w:rsidR="0006282A" w:rsidRPr="0006282A">
        <w:rPr>
          <w:color w:val="231F20"/>
          <w:spacing w:val="-6"/>
        </w:rPr>
        <w:t xml:space="preserve"> </w:t>
      </w:r>
      <w:r w:rsidRPr="0006282A">
        <w:rPr>
          <w:color w:val="231F20"/>
          <w:spacing w:val="-6"/>
        </w:rPr>
        <w:t xml:space="preserve">Share the purpose of your group with excitement, passion, and build expectation for what God will do in your </w:t>
      </w:r>
      <w:r w:rsidRPr="0006282A">
        <w:rPr>
          <w:color w:val="231F20"/>
          <w:spacing w:val="-4"/>
        </w:rPr>
        <w:t>time</w:t>
      </w:r>
      <w:r w:rsidRPr="0006282A">
        <w:rPr>
          <w:color w:val="231F20"/>
          <w:spacing w:val="-8"/>
        </w:rPr>
        <w:t xml:space="preserve"> </w:t>
      </w:r>
      <w:r w:rsidRPr="0006282A">
        <w:rPr>
          <w:color w:val="231F20"/>
          <w:spacing w:val="-4"/>
        </w:rPr>
        <w:t>together.</w:t>
      </w:r>
      <w:r w:rsidRPr="0006282A">
        <w:rPr>
          <w:color w:val="231F20"/>
          <w:spacing w:val="-8"/>
        </w:rPr>
        <w:t xml:space="preserve"> </w:t>
      </w:r>
      <w:r w:rsidRPr="0006282A">
        <w:rPr>
          <w:color w:val="231F20"/>
          <w:spacing w:val="-4"/>
        </w:rPr>
        <w:t>Show</w:t>
      </w:r>
      <w:r w:rsidRPr="0006282A">
        <w:rPr>
          <w:color w:val="231F20"/>
          <w:spacing w:val="-8"/>
        </w:rPr>
        <w:t xml:space="preserve"> </w:t>
      </w:r>
      <w:r w:rsidRPr="0006282A">
        <w:rPr>
          <w:color w:val="231F20"/>
          <w:spacing w:val="-4"/>
        </w:rPr>
        <w:t>an</w:t>
      </w:r>
      <w:r w:rsidRPr="0006282A">
        <w:rPr>
          <w:color w:val="231F20"/>
          <w:spacing w:val="-8"/>
        </w:rPr>
        <w:t xml:space="preserve"> </w:t>
      </w:r>
      <w:r w:rsidRPr="0006282A">
        <w:rPr>
          <w:color w:val="231F20"/>
          <w:spacing w:val="-4"/>
        </w:rPr>
        <w:t>introductory</w:t>
      </w:r>
      <w:r w:rsidRPr="0006282A">
        <w:rPr>
          <w:color w:val="231F20"/>
          <w:spacing w:val="-8"/>
        </w:rPr>
        <w:t xml:space="preserve"> </w:t>
      </w:r>
      <w:r w:rsidRPr="0006282A">
        <w:rPr>
          <w:color w:val="231F20"/>
          <w:spacing w:val="-4"/>
        </w:rPr>
        <w:t>video</w:t>
      </w:r>
      <w:r w:rsidRPr="0006282A">
        <w:rPr>
          <w:color w:val="231F20"/>
          <w:spacing w:val="-8"/>
        </w:rPr>
        <w:t xml:space="preserve"> </w:t>
      </w:r>
      <w:r w:rsidRPr="0006282A">
        <w:rPr>
          <w:color w:val="231F20"/>
          <w:spacing w:val="-4"/>
        </w:rPr>
        <w:t>if</w:t>
      </w:r>
      <w:r w:rsidRPr="0006282A">
        <w:rPr>
          <w:color w:val="231F20"/>
          <w:spacing w:val="-8"/>
        </w:rPr>
        <w:t xml:space="preserve"> </w:t>
      </w:r>
      <w:r w:rsidRPr="0006282A">
        <w:rPr>
          <w:color w:val="231F20"/>
          <w:spacing w:val="-4"/>
        </w:rPr>
        <w:t>there</w:t>
      </w:r>
      <w:r w:rsidRPr="0006282A">
        <w:rPr>
          <w:color w:val="231F20"/>
          <w:spacing w:val="-8"/>
        </w:rPr>
        <w:t xml:space="preserve"> </w:t>
      </w:r>
      <w:r w:rsidRPr="0006282A">
        <w:rPr>
          <w:color w:val="231F20"/>
          <w:spacing w:val="-4"/>
        </w:rPr>
        <w:t>is</w:t>
      </w:r>
      <w:r w:rsidRPr="0006282A">
        <w:rPr>
          <w:color w:val="231F20"/>
          <w:spacing w:val="-8"/>
        </w:rPr>
        <w:t xml:space="preserve"> </w:t>
      </w:r>
      <w:r w:rsidRPr="0006282A">
        <w:rPr>
          <w:color w:val="231F20"/>
          <w:spacing w:val="-4"/>
        </w:rPr>
        <w:t>one.</w:t>
      </w:r>
    </w:p>
    <w:p w14:paraId="0E130278" w14:textId="77777777" w:rsidR="00AE006E" w:rsidRDefault="00AE006E" w:rsidP="00AE006E">
      <w:pPr>
        <w:pStyle w:val="ListParagraph"/>
        <w:numPr>
          <w:ilvl w:val="0"/>
          <w:numId w:val="1"/>
        </w:numPr>
        <w:tabs>
          <w:tab w:val="left" w:pos="1500"/>
        </w:tabs>
        <w:spacing w:line="255" w:lineRule="exact"/>
        <w:ind w:left="900" w:hanging="360"/>
      </w:pPr>
      <w:r>
        <w:rPr>
          <w:color w:val="231F20"/>
          <w:spacing w:val="-6"/>
        </w:rPr>
        <w:t>Leaders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share:</w:t>
      </w:r>
    </w:p>
    <w:p w14:paraId="0A526F5E" w14:textId="77777777" w:rsidR="00AE006E" w:rsidRDefault="00AE006E" w:rsidP="00AE006E">
      <w:pPr>
        <w:pStyle w:val="ListParagraph"/>
        <w:numPr>
          <w:ilvl w:val="1"/>
          <w:numId w:val="1"/>
        </w:numPr>
        <w:tabs>
          <w:tab w:val="left" w:pos="1821"/>
        </w:tabs>
        <w:spacing w:before="4"/>
        <w:ind w:left="900" w:hanging="360"/>
      </w:pPr>
      <w:r>
        <w:rPr>
          <w:color w:val="231F20"/>
          <w:spacing w:val="-2"/>
        </w:rPr>
        <w:t>Group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plan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(syllabus),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dates,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what’s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being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when,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etc.</w:t>
      </w:r>
    </w:p>
    <w:p w14:paraId="17871E5A" w14:textId="54173D65" w:rsidR="00AE006E" w:rsidRDefault="00AE006E" w:rsidP="00AE006E">
      <w:pPr>
        <w:pStyle w:val="ListParagraph"/>
        <w:numPr>
          <w:ilvl w:val="1"/>
          <w:numId w:val="1"/>
        </w:numPr>
        <w:tabs>
          <w:tab w:val="left" w:pos="1821"/>
        </w:tabs>
        <w:spacing w:before="5" w:line="244" w:lineRule="auto"/>
        <w:ind w:left="900" w:right="861" w:hanging="360"/>
      </w:pPr>
      <w:r>
        <w:rPr>
          <w:color w:val="231F20"/>
          <w:spacing w:val="-6"/>
        </w:rPr>
        <w:t>Group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expectations: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Go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over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6"/>
        </w:rPr>
        <w:t>LifeGroup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Agreement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found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6"/>
        </w:rPr>
        <w:t>LifeGroup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leader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resource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page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our </w:t>
      </w:r>
      <w:r>
        <w:rPr>
          <w:color w:val="231F20"/>
        </w:rPr>
        <w:t>website.</w:t>
      </w:r>
      <w:r>
        <w:rPr>
          <w:color w:val="231F20"/>
          <w:spacing w:val="31"/>
        </w:rPr>
        <w:t xml:space="preserve"> </w:t>
      </w:r>
    </w:p>
    <w:p w14:paraId="35A414D3" w14:textId="19C5B82A" w:rsidR="00AE006E" w:rsidRDefault="00AE006E" w:rsidP="00AE006E">
      <w:pPr>
        <w:pStyle w:val="ListParagraph"/>
        <w:numPr>
          <w:ilvl w:val="1"/>
          <w:numId w:val="1"/>
        </w:numPr>
        <w:tabs>
          <w:tab w:val="left" w:pos="1821"/>
        </w:tabs>
        <w:spacing w:line="244" w:lineRule="auto"/>
        <w:ind w:left="900" w:right="487" w:hanging="360"/>
      </w:pPr>
      <w:r>
        <w:rPr>
          <w:color w:val="231F20"/>
        </w:rPr>
        <w:t>Opportunities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roles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coordinator.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 w:rsidR="00D969FE">
        <w:rPr>
          <w:color w:val="231F20"/>
        </w:rPr>
        <w:t>group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week,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individually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contact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invite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individuals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things.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Explain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purpose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spiritual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serving.</w:t>
      </w:r>
    </w:p>
    <w:p w14:paraId="72BFA9FB" w14:textId="0B60E561" w:rsidR="00AE006E" w:rsidRDefault="00AE006E" w:rsidP="00AE006E">
      <w:pPr>
        <w:pStyle w:val="ListParagraph"/>
        <w:numPr>
          <w:ilvl w:val="1"/>
          <w:numId w:val="1"/>
        </w:numPr>
        <w:tabs>
          <w:tab w:val="left" w:pos="1821"/>
        </w:tabs>
        <w:spacing w:line="244" w:lineRule="auto"/>
        <w:ind w:left="900" w:right="758" w:hanging="360"/>
      </w:pPr>
      <w:r>
        <w:rPr>
          <w:color w:val="231F20"/>
          <w:w w:val="90"/>
        </w:rPr>
        <w:t>Introduce the idea that your group will serve those outside the church this semester</w:t>
      </w:r>
      <w:r w:rsidR="000773D6">
        <w:rPr>
          <w:color w:val="231F20"/>
          <w:w w:val="90"/>
        </w:rPr>
        <w:t xml:space="preserve"> </w:t>
      </w:r>
      <w:r w:rsidR="00D969FE">
        <w:rPr>
          <w:color w:val="231F20"/>
          <w:w w:val="90"/>
        </w:rPr>
        <w:t>(Big Day of Service)</w:t>
      </w:r>
      <w:r w:rsidR="000773D6">
        <w:rPr>
          <w:color w:val="231F20"/>
          <w:w w:val="90"/>
        </w:rPr>
        <w:t>.</w:t>
      </w:r>
      <w:r>
        <w:rPr>
          <w:color w:val="231F20"/>
          <w:w w:val="90"/>
        </w:rPr>
        <w:t xml:space="preserve"> We are here to make a </w:t>
      </w:r>
      <w:r>
        <w:rPr>
          <w:color w:val="231F20"/>
          <w:spacing w:val="-4"/>
        </w:rPr>
        <w:t>difference.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Together,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opportunity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world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experience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God.</w:t>
      </w:r>
    </w:p>
    <w:p w14:paraId="3DE8FF64" w14:textId="77777777" w:rsidR="00AE006E" w:rsidRDefault="00AE006E" w:rsidP="00AE006E">
      <w:pPr>
        <w:pStyle w:val="ListParagraph"/>
        <w:numPr>
          <w:ilvl w:val="0"/>
          <w:numId w:val="1"/>
        </w:numPr>
        <w:tabs>
          <w:tab w:val="left" w:pos="1500"/>
        </w:tabs>
        <w:spacing w:line="255" w:lineRule="exact"/>
        <w:ind w:left="900" w:hanging="360"/>
      </w:pPr>
      <w:r>
        <w:rPr>
          <w:color w:val="231F20"/>
          <w:spacing w:val="-6"/>
        </w:rPr>
        <w:t>Ask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there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questions.</w:t>
      </w:r>
    </w:p>
    <w:p w14:paraId="2E9A66E3" w14:textId="77777777" w:rsidR="00AE006E" w:rsidRDefault="00AE006E" w:rsidP="00AE006E">
      <w:pPr>
        <w:pStyle w:val="ListParagraph"/>
        <w:numPr>
          <w:ilvl w:val="0"/>
          <w:numId w:val="1"/>
        </w:numPr>
        <w:tabs>
          <w:tab w:val="left" w:pos="1500"/>
        </w:tabs>
        <w:spacing w:before="4" w:line="244" w:lineRule="auto"/>
        <w:ind w:left="900" w:right="507" w:hanging="360"/>
      </w:pPr>
      <w:r>
        <w:rPr>
          <w:color w:val="231F20"/>
          <w:spacing w:val="-6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optional,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ask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people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write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down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card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what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expect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get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group.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Collect </w:t>
      </w:r>
      <w:r>
        <w:rPr>
          <w:color w:val="231F20"/>
        </w:rPr>
        <w:t>cards.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you.</w:t>
      </w:r>
    </w:p>
    <w:p w14:paraId="7469D7D8" w14:textId="77777777" w:rsidR="00AE006E" w:rsidRDefault="00AE006E" w:rsidP="00AE006E">
      <w:pPr>
        <w:pStyle w:val="ListParagraph"/>
        <w:numPr>
          <w:ilvl w:val="0"/>
          <w:numId w:val="1"/>
        </w:numPr>
        <w:tabs>
          <w:tab w:val="left" w:pos="1500"/>
        </w:tabs>
        <w:spacing w:line="244" w:lineRule="auto"/>
        <w:ind w:left="900" w:right="813" w:hanging="360"/>
      </w:pPr>
      <w:r>
        <w:rPr>
          <w:color w:val="231F20"/>
          <w:spacing w:val="-6"/>
        </w:rPr>
        <w:t>Leave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prayer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another.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Communicate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comfortable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praying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loud,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they </w:t>
      </w:r>
      <w:r>
        <w:rPr>
          <w:color w:val="231F20"/>
        </w:rPr>
        <w:t>won’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to.</w:t>
      </w:r>
    </w:p>
    <w:p w14:paraId="1B8A8151" w14:textId="77777777" w:rsidR="00AE006E" w:rsidRDefault="00AE006E" w:rsidP="00AE006E">
      <w:pPr>
        <w:pStyle w:val="ListParagraph"/>
        <w:numPr>
          <w:ilvl w:val="0"/>
          <w:numId w:val="1"/>
        </w:numPr>
        <w:tabs>
          <w:tab w:val="left" w:pos="1500"/>
        </w:tabs>
        <w:spacing w:line="255" w:lineRule="exact"/>
        <w:ind w:left="900" w:hanging="360"/>
      </w:pPr>
      <w:r>
        <w:rPr>
          <w:color w:val="231F20"/>
          <w:spacing w:val="-8"/>
        </w:rPr>
        <w:t>Talk,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eat,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dismiss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time.</w:t>
      </w:r>
    </w:p>
    <w:p w14:paraId="2B8FC00B" w14:textId="4C04CF94" w:rsidR="00AE006E" w:rsidRPr="00BA56A9" w:rsidRDefault="00AE006E" w:rsidP="00AE006E">
      <w:pPr>
        <w:pStyle w:val="ListParagraph"/>
        <w:numPr>
          <w:ilvl w:val="0"/>
          <w:numId w:val="1"/>
        </w:numPr>
        <w:tabs>
          <w:tab w:val="left" w:pos="1500"/>
        </w:tabs>
        <w:spacing w:before="4"/>
        <w:ind w:left="900" w:hanging="360"/>
      </w:pPr>
      <w:r>
        <w:rPr>
          <w:color w:val="231F20"/>
          <w:w w:val="9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don’t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recommend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lesson.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90"/>
        </w:rPr>
        <w:t>Why</w:t>
      </w:r>
      <w:r w:rsidR="0006282A">
        <w:rPr>
          <w:color w:val="231F20"/>
          <w:spacing w:val="-4"/>
          <w:w w:val="90"/>
        </w:rPr>
        <w:t>?</w:t>
      </w:r>
    </w:p>
    <w:p w14:paraId="44C721A4" w14:textId="77777777" w:rsidR="00AE006E" w:rsidRDefault="00AE006E" w:rsidP="0006282A">
      <w:pPr>
        <w:pStyle w:val="ListParagraph"/>
        <w:numPr>
          <w:ilvl w:val="1"/>
          <w:numId w:val="1"/>
        </w:numPr>
        <w:tabs>
          <w:tab w:val="left" w:pos="1530"/>
        </w:tabs>
        <w:spacing w:before="100" w:beforeAutospacing="1"/>
        <w:ind w:left="1530" w:hanging="450"/>
      </w:pPr>
      <w:r>
        <w:rPr>
          <w:color w:val="231F20"/>
          <w:spacing w:val="-4"/>
        </w:rPr>
        <w:t>Many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haven’t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gotten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books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yet.</w:t>
      </w:r>
    </w:p>
    <w:p w14:paraId="26625A89" w14:textId="77777777" w:rsidR="00AE006E" w:rsidRDefault="00AE006E" w:rsidP="0006282A">
      <w:pPr>
        <w:pStyle w:val="ListParagraph"/>
        <w:numPr>
          <w:ilvl w:val="1"/>
          <w:numId w:val="1"/>
        </w:numPr>
        <w:tabs>
          <w:tab w:val="left" w:pos="1800"/>
        </w:tabs>
        <w:spacing w:before="5" w:line="244" w:lineRule="auto"/>
        <w:ind w:left="1500" w:right="396" w:hanging="380"/>
      </w:pPr>
      <w:r>
        <w:rPr>
          <w:color w:val="231F20"/>
          <w:spacing w:val="-6"/>
        </w:rPr>
        <w:t xml:space="preserve">Be intentional about connecting people relationally. Take time for this. Have fun! People learn more and attend </w:t>
      </w:r>
      <w:r>
        <w:rPr>
          <w:color w:val="231F20"/>
        </w:rPr>
        <w:t>more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relationally.</w:t>
      </w:r>
    </w:p>
    <w:p w14:paraId="2637F7F6" w14:textId="13D8886A" w:rsidR="00AE006E" w:rsidRDefault="00AE006E" w:rsidP="0006282A">
      <w:pPr>
        <w:pStyle w:val="ListParagraph"/>
        <w:numPr>
          <w:ilvl w:val="1"/>
          <w:numId w:val="1"/>
        </w:numPr>
        <w:tabs>
          <w:tab w:val="left" w:pos="1500"/>
          <w:tab w:val="left" w:pos="1800"/>
        </w:tabs>
        <w:spacing w:line="244" w:lineRule="auto"/>
        <w:ind w:left="1500" w:right="1311" w:hanging="380"/>
      </w:pPr>
      <w:r>
        <w:rPr>
          <w:color w:val="231F20"/>
          <w:spacing w:val="-6"/>
        </w:rPr>
        <w:t>Take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lay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 w:rsidR="000773D6">
        <w:rPr>
          <w:color w:val="231F20"/>
          <w:spacing w:val="-6"/>
        </w:rPr>
        <w:t>ground</w:t>
      </w:r>
      <w:r w:rsidR="000773D6">
        <w:rPr>
          <w:color w:val="231F20"/>
          <w:spacing w:val="-7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strong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group.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Moving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people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serving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important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your </w:t>
      </w:r>
      <w:r>
        <w:rPr>
          <w:color w:val="231F20"/>
          <w:spacing w:val="-4"/>
        </w:rPr>
        <w:t>curriculum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activity,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take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time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this.</w:t>
      </w:r>
    </w:p>
    <w:p w14:paraId="4C306911" w14:textId="2D986BE5" w:rsidR="00AE006E" w:rsidRDefault="000773D6" w:rsidP="0006282A">
      <w:pPr>
        <w:pStyle w:val="ListParagraph"/>
        <w:numPr>
          <w:ilvl w:val="1"/>
          <w:numId w:val="1"/>
        </w:numPr>
        <w:tabs>
          <w:tab w:val="left" w:pos="1500"/>
          <w:tab w:val="left" w:pos="1800"/>
        </w:tabs>
        <w:spacing w:line="255" w:lineRule="exact"/>
        <w:ind w:left="1499" w:hanging="380"/>
      </w:pPr>
      <w:r>
        <w:rPr>
          <w:color w:val="231F20"/>
          <w:w w:val="90"/>
        </w:rPr>
        <w:t>G</w:t>
      </w:r>
      <w:r w:rsidR="00AE006E">
        <w:rPr>
          <w:color w:val="231F20"/>
          <w:w w:val="90"/>
        </w:rPr>
        <w:t>et</w:t>
      </w:r>
      <w:r w:rsidR="00AE006E">
        <w:rPr>
          <w:color w:val="231F20"/>
          <w:spacing w:val="5"/>
        </w:rPr>
        <w:t xml:space="preserve"> </w:t>
      </w:r>
      <w:r w:rsidR="00AE006E">
        <w:rPr>
          <w:color w:val="231F20"/>
          <w:w w:val="90"/>
        </w:rPr>
        <w:t>feedback</w:t>
      </w:r>
      <w:r w:rsidR="00AE006E">
        <w:rPr>
          <w:color w:val="231F20"/>
          <w:spacing w:val="5"/>
        </w:rPr>
        <w:t xml:space="preserve"> </w:t>
      </w:r>
      <w:r w:rsidR="00AE006E">
        <w:rPr>
          <w:color w:val="231F20"/>
          <w:w w:val="90"/>
        </w:rPr>
        <w:t>from</w:t>
      </w:r>
      <w:r w:rsidR="00AE006E">
        <w:rPr>
          <w:color w:val="231F20"/>
          <w:spacing w:val="4"/>
        </w:rPr>
        <w:t xml:space="preserve"> </w:t>
      </w:r>
      <w:r w:rsidR="00AE006E">
        <w:rPr>
          <w:color w:val="231F20"/>
          <w:w w:val="90"/>
        </w:rPr>
        <w:t>those</w:t>
      </w:r>
      <w:r w:rsidR="00AE006E">
        <w:rPr>
          <w:color w:val="231F20"/>
          <w:spacing w:val="5"/>
        </w:rPr>
        <w:t xml:space="preserve"> </w:t>
      </w:r>
      <w:r w:rsidR="00AE006E">
        <w:rPr>
          <w:color w:val="231F20"/>
          <w:w w:val="90"/>
        </w:rPr>
        <w:t>with</w:t>
      </w:r>
      <w:r w:rsidR="00AE006E">
        <w:rPr>
          <w:color w:val="231F20"/>
          <w:spacing w:val="5"/>
        </w:rPr>
        <w:t xml:space="preserve"> </w:t>
      </w:r>
      <w:r w:rsidR="00AE006E">
        <w:rPr>
          <w:color w:val="231F20"/>
          <w:w w:val="90"/>
        </w:rPr>
        <w:t>whom</w:t>
      </w:r>
      <w:r w:rsidR="00AE006E">
        <w:rPr>
          <w:color w:val="231F20"/>
          <w:spacing w:val="5"/>
        </w:rPr>
        <w:t xml:space="preserve"> </w:t>
      </w:r>
      <w:r w:rsidR="00AE006E">
        <w:rPr>
          <w:color w:val="231F20"/>
          <w:w w:val="90"/>
        </w:rPr>
        <w:t>you</w:t>
      </w:r>
      <w:r w:rsidR="00AE006E">
        <w:rPr>
          <w:color w:val="231F20"/>
          <w:spacing w:val="5"/>
        </w:rPr>
        <w:t xml:space="preserve"> </w:t>
      </w:r>
      <w:r w:rsidR="00AE006E">
        <w:rPr>
          <w:color w:val="231F20"/>
          <w:spacing w:val="-2"/>
          <w:w w:val="90"/>
        </w:rPr>
        <w:t>lead</w:t>
      </w:r>
      <w:r>
        <w:rPr>
          <w:color w:val="231F20"/>
          <w:spacing w:val="-2"/>
          <w:w w:val="90"/>
        </w:rPr>
        <w:t>. Use the group evaluation form at your last group meeting.</w:t>
      </w:r>
    </w:p>
    <w:p w14:paraId="02B426D8" w14:textId="77777777" w:rsidR="007527B2" w:rsidRDefault="007527B2"/>
    <w:sectPr w:rsidR="007527B2" w:rsidSect="00AE0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0F4"/>
    <w:multiLevelType w:val="hybridMultilevel"/>
    <w:tmpl w:val="751051EE"/>
    <w:lvl w:ilvl="0" w:tplc="6B202170">
      <w:start w:val="1"/>
      <w:numFmt w:val="decimal"/>
      <w:lvlText w:val="%1."/>
      <w:lvlJc w:val="left"/>
      <w:pPr>
        <w:ind w:left="1551" w:hanging="252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1"/>
        <w:w w:val="103"/>
        <w:sz w:val="22"/>
        <w:szCs w:val="22"/>
        <w:lang w:val="en-US" w:eastAsia="en-US" w:bidi="ar-SA"/>
      </w:rPr>
    </w:lvl>
    <w:lvl w:ilvl="1" w:tplc="5164C72A">
      <w:start w:val="1"/>
      <w:numFmt w:val="lowerLetter"/>
      <w:lvlText w:val="%2."/>
      <w:lvlJc w:val="left"/>
      <w:pPr>
        <w:ind w:left="1820" w:hanging="321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16"/>
        <w:sz w:val="22"/>
        <w:szCs w:val="22"/>
        <w:lang w:val="en-US" w:eastAsia="en-US" w:bidi="ar-SA"/>
      </w:rPr>
    </w:lvl>
    <w:lvl w:ilvl="2" w:tplc="0E96FD1E">
      <w:numFmt w:val="bullet"/>
      <w:lvlText w:val="•"/>
      <w:lvlJc w:val="left"/>
      <w:pPr>
        <w:ind w:left="2902" w:hanging="321"/>
      </w:pPr>
      <w:rPr>
        <w:rFonts w:hint="default"/>
        <w:lang w:val="en-US" w:eastAsia="en-US" w:bidi="ar-SA"/>
      </w:rPr>
    </w:lvl>
    <w:lvl w:ilvl="3" w:tplc="242C11E6">
      <w:numFmt w:val="bullet"/>
      <w:lvlText w:val="•"/>
      <w:lvlJc w:val="left"/>
      <w:pPr>
        <w:ind w:left="3984" w:hanging="321"/>
      </w:pPr>
      <w:rPr>
        <w:rFonts w:hint="default"/>
        <w:lang w:val="en-US" w:eastAsia="en-US" w:bidi="ar-SA"/>
      </w:rPr>
    </w:lvl>
    <w:lvl w:ilvl="4" w:tplc="0DF4C24A">
      <w:numFmt w:val="bullet"/>
      <w:lvlText w:val="•"/>
      <w:lvlJc w:val="left"/>
      <w:pPr>
        <w:ind w:left="5066" w:hanging="321"/>
      </w:pPr>
      <w:rPr>
        <w:rFonts w:hint="default"/>
        <w:lang w:val="en-US" w:eastAsia="en-US" w:bidi="ar-SA"/>
      </w:rPr>
    </w:lvl>
    <w:lvl w:ilvl="5" w:tplc="2EFA88EC">
      <w:numFmt w:val="bullet"/>
      <w:lvlText w:val="•"/>
      <w:lvlJc w:val="left"/>
      <w:pPr>
        <w:ind w:left="6148" w:hanging="321"/>
      </w:pPr>
      <w:rPr>
        <w:rFonts w:hint="default"/>
        <w:lang w:val="en-US" w:eastAsia="en-US" w:bidi="ar-SA"/>
      </w:rPr>
    </w:lvl>
    <w:lvl w:ilvl="6" w:tplc="4198D7DE">
      <w:numFmt w:val="bullet"/>
      <w:lvlText w:val="•"/>
      <w:lvlJc w:val="left"/>
      <w:pPr>
        <w:ind w:left="7231" w:hanging="321"/>
      </w:pPr>
      <w:rPr>
        <w:rFonts w:hint="default"/>
        <w:lang w:val="en-US" w:eastAsia="en-US" w:bidi="ar-SA"/>
      </w:rPr>
    </w:lvl>
    <w:lvl w:ilvl="7" w:tplc="044E7FA0">
      <w:numFmt w:val="bullet"/>
      <w:lvlText w:val="•"/>
      <w:lvlJc w:val="left"/>
      <w:pPr>
        <w:ind w:left="8313" w:hanging="321"/>
      </w:pPr>
      <w:rPr>
        <w:rFonts w:hint="default"/>
        <w:lang w:val="en-US" w:eastAsia="en-US" w:bidi="ar-SA"/>
      </w:rPr>
    </w:lvl>
    <w:lvl w:ilvl="8" w:tplc="809A31F2">
      <w:numFmt w:val="bullet"/>
      <w:lvlText w:val="•"/>
      <w:lvlJc w:val="left"/>
      <w:pPr>
        <w:ind w:left="9395" w:hanging="321"/>
      </w:pPr>
      <w:rPr>
        <w:rFonts w:hint="default"/>
        <w:lang w:val="en-US" w:eastAsia="en-US" w:bidi="ar-SA"/>
      </w:rPr>
    </w:lvl>
  </w:abstractNum>
  <w:abstractNum w:abstractNumId="1" w15:restartNumberingAfterBreak="0">
    <w:nsid w:val="3973217D"/>
    <w:multiLevelType w:val="hybridMultilevel"/>
    <w:tmpl w:val="EE2A4366"/>
    <w:lvl w:ilvl="0" w:tplc="ED3E01A8">
      <w:start w:val="1"/>
      <w:numFmt w:val="decimal"/>
      <w:lvlText w:val="%1."/>
      <w:lvlJc w:val="left"/>
      <w:pPr>
        <w:ind w:left="1499" w:hanging="20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1"/>
        <w:w w:val="103"/>
        <w:sz w:val="22"/>
        <w:szCs w:val="22"/>
        <w:lang w:val="en-US" w:eastAsia="en-US" w:bidi="ar-SA"/>
      </w:rPr>
    </w:lvl>
    <w:lvl w:ilvl="1" w:tplc="E3248CB6">
      <w:start w:val="1"/>
      <w:numFmt w:val="lowerLetter"/>
      <w:lvlText w:val="%2."/>
      <w:lvlJc w:val="left"/>
      <w:pPr>
        <w:ind w:left="1820" w:hanging="321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16"/>
        <w:sz w:val="22"/>
        <w:szCs w:val="22"/>
        <w:lang w:val="en-US" w:eastAsia="en-US" w:bidi="ar-SA"/>
      </w:rPr>
    </w:lvl>
    <w:lvl w:ilvl="2" w:tplc="8BBAC3BE">
      <w:numFmt w:val="bullet"/>
      <w:lvlText w:val="•"/>
      <w:lvlJc w:val="left"/>
      <w:pPr>
        <w:ind w:left="2902" w:hanging="321"/>
      </w:pPr>
      <w:rPr>
        <w:rFonts w:hint="default"/>
        <w:lang w:val="en-US" w:eastAsia="en-US" w:bidi="ar-SA"/>
      </w:rPr>
    </w:lvl>
    <w:lvl w:ilvl="3" w:tplc="FE500BDE">
      <w:numFmt w:val="bullet"/>
      <w:lvlText w:val="•"/>
      <w:lvlJc w:val="left"/>
      <w:pPr>
        <w:ind w:left="3984" w:hanging="321"/>
      </w:pPr>
      <w:rPr>
        <w:rFonts w:hint="default"/>
        <w:lang w:val="en-US" w:eastAsia="en-US" w:bidi="ar-SA"/>
      </w:rPr>
    </w:lvl>
    <w:lvl w:ilvl="4" w:tplc="BB02D400">
      <w:numFmt w:val="bullet"/>
      <w:lvlText w:val="•"/>
      <w:lvlJc w:val="left"/>
      <w:pPr>
        <w:ind w:left="5066" w:hanging="321"/>
      </w:pPr>
      <w:rPr>
        <w:rFonts w:hint="default"/>
        <w:lang w:val="en-US" w:eastAsia="en-US" w:bidi="ar-SA"/>
      </w:rPr>
    </w:lvl>
    <w:lvl w:ilvl="5" w:tplc="93828162">
      <w:numFmt w:val="bullet"/>
      <w:lvlText w:val="•"/>
      <w:lvlJc w:val="left"/>
      <w:pPr>
        <w:ind w:left="6148" w:hanging="321"/>
      </w:pPr>
      <w:rPr>
        <w:rFonts w:hint="default"/>
        <w:lang w:val="en-US" w:eastAsia="en-US" w:bidi="ar-SA"/>
      </w:rPr>
    </w:lvl>
    <w:lvl w:ilvl="6" w:tplc="F91AF4A8">
      <w:numFmt w:val="bullet"/>
      <w:lvlText w:val="•"/>
      <w:lvlJc w:val="left"/>
      <w:pPr>
        <w:ind w:left="7231" w:hanging="321"/>
      </w:pPr>
      <w:rPr>
        <w:rFonts w:hint="default"/>
        <w:lang w:val="en-US" w:eastAsia="en-US" w:bidi="ar-SA"/>
      </w:rPr>
    </w:lvl>
    <w:lvl w:ilvl="7" w:tplc="8DCC3EF8">
      <w:numFmt w:val="bullet"/>
      <w:lvlText w:val="•"/>
      <w:lvlJc w:val="left"/>
      <w:pPr>
        <w:ind w:left="8313" w:hanging="321"/>
      </w:pPr>
      <w:rPr>
        <w:rFonts w:hint="default"/>
        <w:lang w:val="en-US" w:eastAsia="en-US" w:bidi="ar-SA"/>
      </w:rPr>
    </w:lvl>
    <w:lvl w:ilvl="8" w:tplc="458459E4">
      <w:numFmt w:val="bullet"/>
      <w:lvlText w:val="•"/>
      <w:lvlJc w:val="left"/>
      <w:pPr>
        <w:ind w:left="9395" w:hanging="321"/>
      </w:pPr>
      <w:rPr>
        <w:rFonts w:hint="default"/>
        <w:lang w:val="en-US" w:eastAsia="en-US" w:bidi="ar-SA"/>
      </w:rPr>
    </w:lvl>
  </w:abstractNum>
  <w:abstractNum w:abstractNumId="2" w15:restartNumberingAfterBreak="0">
    <w:nsid w:val="3BA61419"/>
    <w:multiLevelType w:val="hybridMultilevel"/>
    <w:tmpl w:val="8D22D898"/>
    <w:lvl w:ilvl="0" w:tplc="B936C7A0">
      <w:start w:val="1"/>
      <w:numFmt w:val="decimal"/>
      <w:lvlText w:val="%1."/>
      <w:lvlJc w:val="left"/>
      <w:pPr>
        <w:ind w:left="1551" w:hanging="252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1"/>
        <w:w w:val="103"/>
        <w:sz w:val="22"/>
        <w:szCs w:val="22"/>
        <w:lang w:val="en-US" w:eastAsia="en-US" w:bidi="ar-SA"/>
      </w:rPr>
    </w:lvl>
    <w:lvl w:ilvl="1" w:tplc="B7C0E7D2">
      <w:numFmt w:val="bullet"/>
      <w:lvlText w:val="•"/>
      <w:lvlJc w:val="left"/>
      <w:pPr>
        <w:ind w:left="2560" w:hanging="252"/>
      </w:pPr>
      <w:rPr>
        <w:rFonts w:hint="default"/>
        <w:lang w:val="en-US" w:eastAsia="en-US" w:bidi="ar-SA"/>
      </w:rPr>
    </w:lvl>
    <w:lvl w:ilvl="2" w:tplc="DF428862">
      <w:numFmt w:val="bullet"/>
      <w:lvlText w:val="•"/>
      <w:lvlJc w:val="left"/>
      <w:pPr>
        <w:ind w:left="3560" w:hanging="252"/>
      </w:pPr>
      <w:rPr>
        <w:rFonts w:hint="default"/>
        <w:lang w:val="en-US" w:eastAsia="en-US" w:bidi="ar-SA"/>
      </w:rPr>
    </w:lvl>
    <w:lvl w:ilvl="3" w:tplc="C09A7BCA">
      <w:numFmt w:val="bullet"/>
      <w:lvlText w:val="•"/>
      <w:lvlJc w:val="left"/>
      <w:pPr>
        <w:ind w:left="4560" w:hanging="252"/>
      </w:pPr>
      <w:rPr>
        <w:rFonts w:hint="default"/>
        <w:lang w:val="en-US" w:eastAsia="en-US" w:bidi="ar-SA"/>
      </w:rPr>
    </w:lvl>
    <w:lvl w:ilvl="4" w:tplc="915CDEFA">
      <w:numFmt w:val="bullet"/>
      <w:lvlText w:val="•"/>
      <w:lvlJc w:val="left"/>
      <w:pPr>
        <w:ind w:left="5560" w:hanging="252"/>
      </w:pPr>
      <w:rPr>
        <w:rFonts w:hint="default"/>
        <w:lang w:val="en-US" w:eastAsia="en-US" w:bidi="ar-SA"/>
      </w:rPr>
    </w:lvl>
    <w:lvl w:ilvl="5" w:tplc="DEA64B9E">
      <w:numFmt w:val="bullet"/>
      <w:lvlText w:val="•"/>
      <w:lvlJc w:val="left"/>
      <w:pPr>
        <w:ind w:left="6560" w:hanging="252"/>
      </w:pPr>
      <w:rPr>
        <w:rFonts w:hint="default"/>
        <w:lang w:val="en-US" w:eastAsia="en-US" w:bidi="ar-SA"/>
      </w:rPr>
    </w:lvl>
    <w:lvl w:ilvl="6" w:tplc="6C8CCB1A">
      <w:numFmt w:val="bullet"/>
      <w:lvlText w:val="•"/>
      <w:lvlJc w:val="left"/>
      <w:pPr>
        <w:ind w:left="7560" w:hanging="252"/>
      </w:pPr>
      <w:rPr>
        <w:rFonts w:hint="default"/>
        <w:lang w:val="en-US" w:eastAsia="en-US" w:bidi="ar-SA"/>
      </w:rPr>
    </w:lvl>
    <w:lvl w:ilvl="7" w:tplc="4E80D832">
      <w:numFmt w:val="bullet"/>
      <w:lvlText w:val="•"/>
      <w:lvlJc w:val="left"/>
      <w:pPr>
        <w:ind w:left="8560" w:hanging="252"/>
      </w:pPr>
      <w:rPr>
        <w:rFonts w:hint="default"/>
        <w:lang w:val="en-US" w:eastAsia="en-US" w:bidi="ar-SA"/>
      </w:rPr>
    </w:lvl>
    <w:lvl w:ilvl="8" w:tplc="9D625806">
      <w:numFmt w:val="bullet"/>
      <w:lvlText w:val="•"/>
      <w:lvlJc w:val="left"/>
      <w:pPr>
        <w:ind w:left="9560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44565B70"/>
    <w:multiLevelType w:val="hybridMultilevel"/>
    <w:tmpl w:val="421222AE"/>
    <w:lvl w:ilvl="0" w:tplc="FFFFFFFF">
      <w:start w:val="1"/>
      <w:numFmt w:val="decimal"/>
      <w:lvlText w:val="%1."/>
      <w:lvlJc w:val="left"/>
      <w:pPr>
        <w:ind w:left="1551" w:hanging="252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1"/>
        <w:w w:val="103"/>
        <w:sz w:val="22"/>
        <w:szCs w:val="22"/>
        <w:lang w:val="en-US" w:eastAsia="en-US" w:bidi="ar-SA"/>
      </w:rPr>
    </w:lvl>
    <w:lvl w:ilvl="1" w:tplc="ED3E01A8">
      <w:start w:val="1"/>
      <w:numFmt w:val="decimal"/>
      <w:lvlText w:val="%2."/>
      <w:lvlJc w:val="left"/>
      <w:pPr>
        <w:ind w:left="1859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1"/>
        <w:w w:val="103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902" w:hanging="3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84" w:hanging="3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66" w:hanging="3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48" w:hanging="3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231" w:hanging="3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313" w:hanging="3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95" w:hanging="321"/>
      </w:pPr>
      <w:rPr>
        <w:rFonts w:hint="default"/>
        <w:lang w:val="en-US" w:eastAsia="en-US" w:bidi="ar-SA"/>
      </w:rPr>
    </w:lvl>
  </w:abstractNum>
  <w:abstractNum w:abstractNumId="4" w15:restartNumberingAfterBreak="0">
    <w:nsid w:val="4738782F"/>
    <w:multiLevelType w:val="hybridMultilevel"/>
    <w:tmpl w:val="F026826C"/>
    <w:lvl w:ilvl="0" w:tplc="FB86DEFA">
      <w:start w:val="1"/>
      <w:numFmt w:val="decimal"/>
      <w:lvlText w:val="%1."/>
      <w:lvlJc w:val="left"/>
      <w:pPr>
        <w:ind w:left="1551" w:hanging="252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1"/>
        <w:w w:val="103"/>
        <w:sz w:val="22"/>
        <w:szCs w:val="22"/>
        <w:lang w:val="en-US" w:eastAsia="en-US" w:bidi="ar-SA"/>
      </w:rPr>
    </w:lvl>
    <w:lvl w:ilvl="1" w:tplc="A6AA4D6E">
      <w:numFmt w:val="bullet"/>
      <w:lvlText w:val="•"/>
      <w:lvlJc w:val="left"/>
      <w:pPr>
        <w:ind w:left="2560" w:hanging="252"/>
      </w:pPr>
      <w:rPr>
        <w:rFonts w:hint="default"/>
        <w:lang w:val="en-US" w:eastAsia="en-US" w:bidi="ar-SA"/>
      </w:rPr>
    </w:lvl>
    <w:lvl w:ilvl="2" w:tplc="EE84DA52">
      <w:numFmt w:val="bullet"/>
      <w:lvlText w:val="•"/>
      <w:lvlJc w:val="left"/>
      <w:pPr>
        <w:ind w:left="3560" w:hanging="252"/>
      </w:pPr>
      <w:rPr>
        <w:rFonts w:hint="default"/>
        <w:lang w:val="en-US" w:eastAsia="en-US" w:bidi="ar-SA"/>
      </w:rPr>
    </w:lvl>
    <w:lvl w:ilvl="3" w:tplc="0D7812EC">
      <w:numFmt w:val="bullet"/>
      <w:lvlText w:val="•"/>
      <w:lvlJc w:val="left"/>
      <w:pPr>
        <w:ind w:left="4560" w:hanging="252"/>
      </w:pPr>
      <w:rPr>
        <w:rFonts w:hint="default"/>
        <w:lang w:val="en-US" w:eastAsia="en-US" w:bidi="ar-SA"/>
      </w:rPr>
    </w:lvl>
    <w:lvl w:ilvl="4" w:tplc="3800E45A">
      <w:numFmt w:val="bullet"/>
      <w:lvlText w:val="•"/>
      <w:lvlJc w:val="left"/>
      <w:pPr>
        <w:ind w:left="5560" w:hanging="252"/>
      </w:pPr>
      <w:rPr>
        <w:rFonts w:hint="default"/>
        <w:lang w:val="en-US" w:eastAsia="en-US" w:bidi="ar-SA"/>
      </w:rPr>
    </w:lvl>
    <w:lvl w:ilvl="5" w:tplc="E206AEE6">
      <w:numFmt w:val="bullet"/>
      <w:lvlText w:val="•"/>
      <w:lvlJc w:val="left"/>
      <w:pPr>
        <w:ind w:left="6560" w:hanging="252"/>
      </w:pPr>
      <w:rPr>
        <w:rFonts w:hint="default"/>
        <w:lang w:val="en-US" w:eastAsia="en-US" w:bidi="ar-SA"/>
      </w:rPr>
    </w:lvl>
    <w:lvl w:ilvl="6" w:tplc="3656E640">
      <w:numFmt w:val="bullet"/>
      <w:lvlText w:val="•"/>
      <w:lvlJc w:val="left"/>
      <w:pPr>
        <w:ind w:left="7560" w:hanging="252"/>
      </w:pPr>
      <w:rPr>
        <w:rFonts w:hint="default"/>
        <w:lang w:val="en-US" w:eastAsia="en-US" w:bidi="ar-SA"/>
      </w:rPr>
    </w:lvl>
    <w:lvl w:ilvl="7" w:tplc="C2DAAA96">
      <w:numFmt w:val="bullet"/>
      <w:lvlText w:val="•"/>
      <w:lvlJc w:val="left"/>
      <w:pPr>
        <w:ind w:left="8560" w:hanging="252"/>
      </w:pPr>
      <w:rPr>
        <w:rFonts w:hint="default"/>
        <w:lang w:val="en-US" w:eastAsia="en-US" w:bidi="ar-SA"/>
      </w:rPr>
    </w:lvl>
    <w:lvl w:ilvl="8" w:tplc="ECD64F84">
      <w:numFmt w:val="bullet"/>
      <w:lvlText w:val="•"/>
      <w:lvlJc w:val="left"/>
      <w:pPr>
        <w:ind w:left="9560" w:hanging="252"/>
      </w:pPr>
      <w:rPr>
        <w:rFonts w:hint="default"/>
        <w:lang w:val="en-US" w:eastAsia="en-US" w:bidi="ar-SA"/>
      </w:rPr>
    </w:lvl>
  </w:abstractNum>
  <w:num w:numId="1" w16cid:durableId="933823057">
    <w:abstractNumId w:val="1"/>
  </w:num>
  <w:num w:numId="2" w16cid:durableId="2091148874">
    <w:abstractNumId w:val="0"/>
  </w:num>
  <w:num w:numId="3" w16cid:durableId="1708066786">
    <w:abstractNumId w:val="2"/>
  </w:num>
  <w:num w:numId="4" w16cid:durableId="329867209">
    <w:abstractNumId w:val="4"/>
  </w:num>
  <w:num w:numId="5" w16cid:durableId="732587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6E"/>
    <w:rsid w:val="0006282A"/>
    <w:rsid w:val="000773D6"/>
    <w:rsid w:val="00566C01"/>
    <w:rsid w:val="007527B2"/>
    <w:rsid w:val="0080526B"/>
    <w:rsid w:val="00AE006E"/>
    <w:rsid w:val="00BA56A9"/>
    <w:rsid w:val="00C91C3C"/>
    <w:rsid w:val="00D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BA37"/>
  <w15:chartTrackingRefBased/>
  <w15:docId w15:val="{8BAE2D15-F89A-4598-AC83-CE82C0F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AE006E"/>
    <w:pPr>
      <w:widowControl w:val="0"/>
      <w:autoSpaceDE w:val="0"/>
      <w:autoSpaceDN w:val="0"/>
      <w:spacing w:after="0" w:line="240" w:lineRule="auto"/>
      <w:ind w:left="1567"/>
      <w:jc w:val="center"/>
      <w:outlineLvl w:val="2"/>
    </w:pPr>
    <w:rPr>
      <w:rFonts w:ascii="Calibri" w:eastAsia="Calibri" w:hAnsi="Calibri" w:cs="Calibri"/>
      <w:b/>
      <w:bCs/>
      <w:kern w:val="0"/>
      <w:sz w:val="60"/>
      <w:szCs w:val="60"/>
      <w14:ligatures w14:val="none"/>
    </w:rPr>
  </w:style>
  <w:style w:type="paragraph" w:styleId="Heading6">
    <w:name w:val="heading 6"/>
    <w:basedOn w:val="Normal"/>
    <w:link w:val="Heading6Char"/>
    <w:uiPriority w:val="9"/>
    <w:unhideWhenUsed/>
    <w:qFormat/>
    <w:rsid w:val="00AE006E"/>
    <w:pPr>
      <w:widowControl w:val="0"/>
      <w:autoSpaceDE w:val="0"/>
      <w:autoSpaceDN w:val="0"/>
      <w:spacing w:after="0" w:line="267" w:lineRule="exact"/>
      <w:ind w:left="1269"/>
      <w:outlineLvl w:val="5"/>
    </w:pPr>
    <w:rPr>
      <w:rFonts w:ascii="Calibri" w:eastAsia="Calibri" w:hAnsi="Calibri" w:cs="Calibri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006E"/>
    <w:rPr>
      <w:rFonts w:ascii="Calibri" w:eastAsia="Calibri" w:hAnsi="Calibri" w:cs="Calibri"/>
      <w:b/>
      <w:bCs/>
      <w:kern w:val="0"/>
      <w:sz w:val="60"/>
      <w:szCs w:val="6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AE006E"/>
    <w:rPr>
      <w:rFonts w:ascii="Calibri" w:eastAsia="Calibri" w:hAnsi="Calibri" w:cs="Calibri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E006E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E006E"/>
    <w:rPr>
      <w:rFonts w:ascii="Gill Sans MT" w:eastAsia="Gill Sans MT" w:hAnsi="Gill Sans MT" w:cs="Gill Sans MT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AE006E"/>
    <w:pPr>
      <w:widowControl w:val="0"/>
      <w:autoSpaceDE w:val="0"/>
      <w:autoSpaceDN w:val="0"/>
      <w:spacing w:after="0" w:line="240" w:lineRule="auto"/>
      <w:ind w:left="1639" w:hanging="321"/>
    </w:pPr>
    <w:rPr>
      <w:rFonts w:ascii="Gill Sans MT" w:eastAsia="Gill Sans MT" w:hAnsi="Gill Sans MT" w:cs="Gill Sans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8E37-C61C-40E2-9867-832CED9C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Semple</dc:creator>
  <cp:keywords/>
  <dc:description/>
  <cp:lastModifiedBy>Beth Semple</cp:lastModifiedBy>
  <cp:revision>5</cp:revision>
  <cp:lastPrinted>2023-11-21T18:08:00Z</cp:lastPrinted>
  <dcterms:created xsi:type="dcterms:W3CDTF">2023-05-08T20:14:00Z</dcterms:created>
  <dcterms:modified xsi:type="dcterms:W3CDTF">2023-11-21T19:32:00Z</dcterms:modified>
</cp:coreProperties>
</file>